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9C" w:rsidRDefault="00273B9C" w:rsidP="00273B9C">
      <w:pPr>
        <w:jc w:val="left"/>
        <w:rPr>
          <w:rFonts w:ascii="Times New Roman" w:eastAsia="仿宋_GB2312" w:hAnsi="Times New Roman"/>
          <w:sz w:val="36"/>
          <w:szCs w:val="36"/>
        </w:rPr>
      </w:pPr>
      <w:r>
        <w:rPr>
          <w:rFonts w:ascii="Times New Roman" w:eastAsia="仿宋_GB2312" w:hAnsi="Times New Roman" w:hint="eastAsia"/>
          <w:sz w:val="28"/>
          <w:szCs w:val="28"/>
        </w:rPr>
        <w:t>附件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273B9C" w:rsidRDefault="00273B9C" w:rsidP="00676B1F">
      <w:pPr>
        <w:spacing w:afterLines="50"/>
        <w:jc w:val="center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中国人民大学学生宿舍安全卫生文明评定细则（试行）</w:t>
      </w:r>
    </w:p>
    <w:tbl>
      <w:tblPr>
        <w:tblW w:w="152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836"/>
        <w:gridCol w:w="2693"/>
        <w:gridCol w:w="2693"/>
        <w:gridCol w:w="3119"/>
        <w:gridCol w:w="3381"/>
      </w:tblGrid>
      <w:tr w:rsidR="00273B9C" w:rsidTr="00273B9C">
        <w:trPr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华文中宋" w:hint="eastAsia"/>
                <w:sz w:val="24"/>
              </w:rPr>
              <w:t>整体舒适度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sz w:val="24"/>
              </w:rPr>
            </w:pPr>
            <w:r>
              <w:rPr>
                <w:rFonts w:ascii="黑体" w:eastAsia="黑体" w:hAnsi="华文中宋" w:hint="eastAsia"/>
                <w:sz w:val="24"/>
              </w:rPr>
              <w:t>房间洁净度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sz w:val="24"/>
              </w:rPr>
            </w:pPr>
            <w:r>
              <w:rPr>
                <w:rFonts w:ascii="黑体" w:eastAsia="黑体" w:hAnsi="华文中宋" w:hint="eastAsia"/>
                <w:sz w:val="24"/>
              </w:rPr>
              <w:t>物品规整度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sz w:val="24"/>
              </w:rPr>
            </w:pPr>
            <w:r>
              <w:rPr>
                <w:rFonts w:ascii="黑体" w:eastAsia="黑体" w:hAnsi="华文中宋" w:hint="eastAsia"/>
                <w:sz w:val="24"/>
              </w:rPr>
              <w:t>安全有序度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sz w:val="24"/>
              </w:rPr>
            </w:pPr>
            <w:r>
              <w:rPr>
                <w:rFonts w:ascii="黑体" w:eastAsia="黑体" w:hAnsi="华文中宋" w:hint="eastAsia"/>
                <w:sz w:val="24"/>
              </w:rPr>
              <w:t>文明和谐度</w:t>
            </w:r>
          </w:p>
        </w:tc>
      </w:tr>
      <w:tr w:rsidR="00273B9C" w:rsidTr="00273B9C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rFonts w:ascii="楷体_GB2312" w:eastAsia="楷体_GB2312" w:hAnsi="华文中宋"/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宿舍环境舒适;空间布置和装饰美观、大方、温馨；空气清新；无抽烟现象；无乱贴乱画现象。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地面、墙面清洁，桌椅、门窗、床铺等家具和设施干净，台面无灰尘；无乱丢乱扔垃圾现象，无杂物和垃圾积存。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rFonts w:ascii="楷体_GB2312" w:eastAsia="楷体_GB2312" w:hAnsi="华文中宋"/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个人用品和公共物品摆放规整有序；桌面、床铺、窗台、柜架上的物品全部归类收拾整齐；不拉床帏。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无任何不安全用电行为；线路规整放置、安全有序；室内无人抽烟；无人时不充电、不开电脑；无违章电器；及时锁门。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rFonts w:ascii="楷体_GB2312" w:eastAsia="楷体_GB2312" w:hAnsi="华文中宋"/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 xml:space="preserve">模范遵守学生公寓管理办法；宿舍同学关系良好，推选产生的宿舍长认真负责；执行宿舍文明公约或值班表；支持公寓建设和公寓辅导员工作。 </w:t>
            </w:r>
          </w:p>
        </w:tc>
      </w:tr>
      <w:tr w:rsidR="00273B9C" w:rsidTr="00273B9C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良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宿舍环境比较舒适；空间布置和装饰比较美观；空气清新；无抽烟现象；无乱贴乱画现象。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地面、墙面清洁，桌椅、门窗、床铺等家具和设施比较干净；无乱丢乱扔垃圾现象，无杂物和垃圾大量积存。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个人用品和公共物品摆放基本规整有序；桌面、床铺、窗台、柜架上的物品收拾比较整齐；不拉床帏。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无不安全用电行为；屋内线路放置基本安全有序；室内无人抽烟；无人时不充电、不开电脑；无违章电器；及时锁门。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遵守学生公寓管理办法；宿舍同学关系较好；宿舍长认真负责；无破坏宿舍秩序等不良现象；配合有关部门开展公寓建设。</w:t>
            </w:r>
          </w:p>
        </w:tc>
      </w:tr>
      <w:tr w:rsidR="00273B9C" w:rsidTr="00273B9C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中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宿舍环境一般；空间布置和装饰尚合理；房间能够通风；无抽烟现象；无乱贴乱画现象。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地面、墙面、桌椅、门窗、床铺等清洁度一般；杂物和垃圾能够整理和打扫。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个人用品和公共物品摆放能够分类；桌面、床铺、窗台、柜架上的物品有整理。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无重大不安全用电行为；线路没有专门放置不影响宿舍安全；无人时不充电、不开电脑；不使用违章电器；及时锁门。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遵守学生公寓管理办法；宿舍同学无明显矛盾；无破坏宿舍秩序等不良现象；无妨碍有关部门开展公寓建设的行为。</w:t>
            </w:r>
          </w:p>
        </w:tc>
      </w:tr>
      <w:tr w:rsidR="00273B9C" w:rsidTr="00273B9C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差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宿舍环境较差；空间布置和装饰情况较差；空气不清新、无通风；有吸烟现象；无乱贴乱画现象。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地面、墙面、桌椅、门窗、床铺等较为脏乱，没有定期打扫；有大量垃圾积存。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个人用品和公共物品随意摆放；桌面、床铺、窗台、柜架等没有整理，设施杂乱无章。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有使用违章电器、乱拉乱接电线、线路混乱等不安全用电行为；无人时有充电、电脑打开或不锁门等现象。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rPr>
                <w:sz w:val="24"/>
              </w:rPr>
            </w:pPr>
            <w:r>
              <w:rPr>
                <w:rFonts w:ascii="楷体_GB2312" w:eastAsia="楷体_GB2312" w:hAnsi="华文中宋" w:hint="eastAsia"/>
                <w:sz w:val="24"/>
              </w:rPr>
              <w:t>有违反学生公寓管理办法的行为；存在破坏宿舍秩序、影响他人生活的现象；对于相关部门开展公寓建设态度消极。</w:t>
            </w:r>
          </w:p>
        </w:tc>
      </w:tr>
      <w:tr w:rsidR="00273B9C" w:rsidTr="00273B9C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  <w:tc>
          <w:tcPr>
            <w:tcW w:w="14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9C" w:rsidRDefault="00273B9C" w:rsidP="00747D2D">
            <w:pPr>
              <w:numPr>
                <w:ilvl w:val="0"/>
                <w:numId w:val="2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以上五项分项检查结果分别记为优、良、中、差，检查总评成绩记为优秀、良好、合格与不合格。具体核算方法如下：</w:t>
            </w:r>
          </w:p>
          <w:p w:rsidR="00273B9C" w:rsidRDefault="00273B9C">
            <w:pPr>
              <w:ind w:left="36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）有四项以上（含四项）检查结果为“优”，且没有“中”和“差”的宿舍，总评计为优秀（各细分标准均达到要求为优秀）；</w:t>
            </w:r>
            <w:r>
              <w:rPr>
                <w:b/>
                <w:szCs w:val="21"/>
              </w:rPr>
              <w:t xml:space="preserve"> </w:t>
            </w:r>
          </w:p>
          <w:p w:rsidR="00273B9C" w:rsidRDefault="00273B9C">
            <w:pPr>
              <w:ind w:left="36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）有两项以上（含两项）检查结果为“差”的宿舍，总评计为不合格（各细分列标准中符合一条即为不合格）；</w:t>
            </w:r>
          </w:p>
          <w:p w:rsidR="00273B9C" w:rsidRDefault="00273B9C">
            <w:pPr>
              <w:ind w:left="36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）未达到优秀标准，但各项检查结果中没有“差”，且不多于一个“中”的宿舍，总评计为良好；其他记为合格；</w:t>
            </w:r>
          </w:p>
          <w:p w:rsidR="00273B9C" w:rsidRDefault="00273B9C">
            <w:pPr>
              <w:ind w:left="36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）对有酗酒赌博、打架闹事、打麻将、养宠物、留宿外人等破坏宿舍环境和扰乱公寓秩序行为的宿舍实行一票否决，直接记为不合格；</w:t>
            </w:r>
          </w:p>
          <w:p w:rsidR="00273B9C" w:rsidRDefault="00273B9C">
            <w:pPr>
              <w:ind w:left="36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）对有乱拉乱接电线、使用违章电器、私改线路或线路混乱、乱丢烟头、屋内无人没锁门等较大安全隐患的宿舍实行一票否决，直接记为不合格。</w:t>
            </w:r>
          </w:p>
          <w:p w:rsidR="00273B9C" w:rsidRDefault="00273B9C" w:rsidP="00747D2D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rFonts w:hint="eastAsia"/>
                <w:szCs w:val="21"/>
              </w:rPr>
              <w:t>本细则由学生公寓管理委员会办公室负责解释。</w:t>
            </w:r>
          </w:p>
        </w:tc>
      </w:tr>
    </w:tbl>
    <w:p w:rsidR="00273B9C" w:rsidRDefault="00273B9C" w:rsidP="00273B9C">
      <w:pPr>
        <w:widowControl/>
        <w:jc w:val="left"/>
        <w:rPr>
          <w:rFonts w:ascii="Times New Roman" w:eastAsia="仿宋_GB2312" w:hAnsi="Times New Roman"/>
          <w:b/>
          <w:sz w:val="32"/>
          <w:szCs w:val="32"/>
        </w:rPr>
        <w:sectPr w:rsidR="00273B9C" w:rsidSect="008A1AD0">
          <w:pgSz w:w="16840" w:h="11907" w:orient="landscape"/>
          <w:pgMar w:top="907" w:right="1588" w:bottom="907" w:left="1588" w:header="851" w:footer="992" w:gutter="0"/>
          <w:cols w:space="720"/>
        </w:sectPr>
      </w:pPr>
    </w:p>
    <w:p w:rsidR="009C00DB" w:rsidRDefault="009C00DB" w:rsidP="008A1AD0"/>
    <w:sectPr w:rsidR="009C00DB" w:rsidSect="008E2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B30" w:rsidRDefault="00020B30" w:rsidP="00273B9C">
      <w:r>
        <w:separator/>
      </w:r>
    </w:p>
  </w:endnote>
  <w:endnote w:type="continuationSeparator" w:id="1">
    <w:p w:rsidR="00020B30" w:rsidRDefault="00020B30" w:rsidP="00273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B30" w:rsidRDefault="00020B30" w:rsidP="00273B9C">
      <w:r>
        <w:separator/>
      </w:r>
    </w:p>
  </w:footnote>
  <w:footnote w:type="continuationSeparator" w:id="1">
    <w:p w:rsidR="00020B30" w:rsidRDefault="00020B30" w:rsidP="00273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3476F9"/>
    <w:multiLevelType w:val="hybridMultilevel"/>
    <w:tmpl w:val="48BE110A"/>
    <w:lvl w:ilvl="0" w:tplc="D89EADCE">
      <w:start w:val="1"/>
      <w:numFmt w:val="none"/>
      <w:lvlText w:val="一、"/>
      <w:lvlJc w:val="left"/>
      <w:pPr>
        <w:ind w:left="135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B9C"/>
    <w:rsid w:val="00020B30"/>
    <w:rsid w:val="000F1FB5"/>
    <w:rsid w:val="00107DDE"/>
    <w:rsid w:val="00253135"/>
    <w:rsid w:val="00273B9C"/>
    <w:rsid w:val="002E6997"/>
    <w:rsid w:val="00676B1F"/>
    <w:rsid w:val="008A1AD0"/>
    <w:rsid w:val="008E2C58"/>
    <w:rsid w:val="009C00DB"/>
    <w:rsid w:val="00AA29EC"/>
    <w:rsid w:val="00D57252"/>
    <w:rsid w:val="00D9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3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3B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3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3B9C"/>
    <w:rPr>
      <w:sz w:val="18"/>
      <w:szCs w:val="18"/>
    </w:rPr>
  </w:style>
  <w:style w:type="character" w:styleId="a5">
    <w:name w:val="Hyperlink"/>
    <w:basedOn w:val="a0"/>
    <w:semiHidden/>
    <w:unhideWhenUsed/>
    <w:rsid w:val="00273B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1180</Characters>
  <Application>Microsoft Office Word</Application>
  <DocSecurity>0</DocSecurity>
  <Lines>9</Lines>
  <Paragraphs>2</Paragraphs>
  <ScaleCrop>false</ScaleCrop>
  <Company>ruc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8</cp:revision>
  <dcterms:created xsi:type="dcterms:W3CDTF">2011-11-21T03:53:00Z</dcterms:created>
  <dcterms:modified xsi:type="dcterms:W3CDTF">2011-11-21T06:39:00Z</dcterms:modified>
</cp:coreProperties>
</file>